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51DD3" w14:textId="00A8B60E" w:rsidR="00C3747A" w:rsidRPr="00E23B47" w:rsidRDefault="001D152E" w:rsidP="00215D54">
      <w:pPr>
        <w:jc w:val="center"/>
        <w:rPr>
          <w:b/>
          <w:sz w:val="36"/>
          <w:szCs w:val="36"/>
        </w:rPr>
      </w:pPr>
      <w:bookmarkStart w:id="0" w:name="_GoBack"/>
      <w:bookmarkEnd w:id="0"/>
      <w:r w:rsidRPr="00E23B47">
        <w:rPr>
          <w:b/>
          <w:sz w:val="36"/>
          <w:szCs w:val="36"/>
        </w:rPr>
        <w:t>Course Goals and Expectations</w:t>
      </w:r>
      <w:r w:rsidR="00E24835" w:rsidRPr="00E23B47">
        <w:rPr>
          <w:b/>
          <w:sz w:val="36"/>
          <w:szCs w:val="36"/>
        </w:rPr>
        <w:t xml:space="preserve"> (MA,</w:t>
      </w:r>
      <w:r w:rsidRPr="00E23B47">
        <w:rPr>
          <w:b/>
          <w:sz w:val="36"/>
          <w:szCs w:val="36"/>
        </w:rPr>
        <w:t xml:space="preserve"> </w:t>
      </w:r>
      <w:r w:rsidR="00E24835" w:rsidRPr="00E23B47">
        <w:rPr>
          <w:b/>
          <w:sz w:val="36"/>
          <w:szCs w:val="36"/>
        </w:rPr>
        <w:t>RN,</w:t>
      </w:r>
      <w:r w:rsidRPr="00E23B47">
        <w:rPr>
          <w:b/>
          <w:sz w:val="36"/>
          <w:szCs w:val="36"/>
        </w:rPr>
        <w:t xml:space="preserve"> </w:t>
      </w:r>
      <w:r w:rsidR="00E24835" w:rsidRPr="00E23B47">
        <w:rPr>
          <w:b/>
          <w:sz w:val="36"/>
          <w:szCs w:val="36"/>
        </w:rPr>
        <w:t>LPN)</w:t>
      </w:r>
    </w:p>
    <w:p w14:paraId="572B8AEB" w14:textId="4D79928E" w:rsidR="00654C77" w:rsidRPr="00E23B47" w:rsidRDefault="005821E7" w:rsidP="00654C77">
      <w:pPr>
        <w:spacing w:after="0" w:line="240" w:lineRule="auto"/>
        <w:rPr>
          <w:sz w:val="24"/>
          <w:szCs w:val="24"/>
        </w:rPr>
      </w:pPr>
      <w:r w:rsidRPr="00E23B47">
        <w:rPr>
          <w:sz w:val="24"/>
          <w:szCs w:val="24"/>
        </w:rPr>
        <w:t xml:space="preserve">Instructor: </w:t>
      </w:r>
    </w:p>
    <w:p w14:paraId="7AD3A92B" w14:textId="185821A8" w:rsidR="004D1A60" w:rsidRPr="00E23B47" w:rsidRDefault="004D1A60" w:rsidP="00654C77">
      <w:pPr>
        <w:spacing w:after="0" w:line="240" w:lineRule="auto"/>
        <w:rPr>
          <w:sz w:val="24"/>
          <w:szCs w:val="24"/>
        </w:rPr>
      </w:pPr>
      <w:r w:rsidRPr="00E23B47">
        <w:rPr>
          <w:sz w:val="24"/>
          <w:szCs w:val="24"/>
        </w:rPr>
        <w:t>Email ad</w:t>
      </w:r>
      <w:r w:rsidR="005821E7" w:rsidRPr="00E23B47">
        <w:rPr>
          <w:sz w:val="24"/>
          <w:szCs w:val="24"/>
        </w:rPr>
        <w:t xml:space="preserve">dress: </w:t>
      </w:r>
      <w:r w:rsidR="00654C77" w:rsidRPr="00E23B47">
        <w:rPr>
          <w:sz w:val="24"/>
          <w:szCs w:val="24"/>
        </w:rPr>
        <w:tab/>
      </w:r>
      <w:r w:rsidR="00654C77" w:rsidRPr="00E23B47">
        <w:rPr>
          <w:sz w:val="24"/>
          <w:szCs w:val="24"/>
        </w:rPr>
        <w:tab/>
      </w:r>
      <w:r w:rsidR="00654C77" w:rsidRPr="00E23B47">
        <w:rPr>
          <w:sz w:val="24"/>
          <w:szCs w:val="24"/>
        </w:rPr>
        <w:tab/>
      </w:r>
      <w:r w:rsidR="00654C77" w:rsidRPr="00E23B47">
        <w:rPr>
          <w:sz w:val="24"/>
          <w:szCs w:val="24"/>
        </w:rPr>
        <w:tab/>
      </w:r>
      <w:r w:rsidR="00654C77" w:rsidRPr="00E23B47">
        <w:rPr>
          <w:sz w:val="24"/>
          <w:szCs w:val="24"/>
        </w:rPr>
        <w:tab/>
      </w:r>
      <w:r w:rsidR="00654C77" w:rsidRPr="00E23B47">
        <w:rPr>
          <w:sz w:val="24"/>
          <w:szCs w:val="24"/>
        </w:rPr>
        <w:tab/>
      </w:r>
      <w:r w:rsidR="00654C77" w:rsidRPr="00E23B47">
        <w:rPr>
          <w:sz w:val="24"/>
          <w:szCs w:val="24"/>
        </w:rPr>
        <w:tab/>
      </w:r>
    </w:p>
    <w:p w14:paraId="67404536" w14:textId="6CBD0BD5" w:rsidR="004D1A60" w:rsidRPr="00E23B47" w:rsidRDefault="005821E7" w:rsidP="00654C77">
      <w:pPr>
        <w:spacing w:after="0" w:line="240" w:lineRule="auto"/>
        <w:rPr>
          <w:sz w:val="24"/>
          <w:szCs w:val="24"/>
        </w:rPr>
      </w:pPr>
      <w:r w:rsidRPr="00E23B47">
        <w:rPr>
          <w:sz w:val="24"/>
          <w:szCs w:val="24"/>
        </w:rPr>
        <w:t xml:space="preserve">Office location: </w:t>
      </w:r>
    </w:p>
    <w:p w14:paraId="2E6B0EFD" w14:textId="7295EA12" w:rsidR="00654C77" w:rsidRPr="00E23B47" w:rsidRDefault="004D1A60" w:rsidP="00654C77">
      <w:pPr>
        <w:spacing w:after="0" w:line="240" w:lineRule="auto"/>
        <w:rPr>
          <w:sz w:val="24"/>
          <w:szCs w:val="24"/>
        </w:rPr>
      </w:pPr>
      <w:r w:rsidRPr="00E23B47">
        <w:rPr>
          <w:sz w:val="24"/>
          <w:szCs w:val="24"/>
        </w:rPr>
        <w:t>P</w:t>
      </w:r>
      <w:r w:rsidR="00654C77" w:rsidRPr="00E23B47">
        <w:rPr>
          <w:sz w:val="24"/>
          <w:szCs w:val="24"/>
        </w:rPr>
        <w:t>hone</w:t>
      </w:r>
      <w:r w:rsidR="005821E7" w:rsidRPr="00E23B47">
        <w:rPr>
          <w:sz w:val="24"/>
          <w:szCs w:val="24"/>
        </w:rPr>
        <w:t>:</w:t>
      </w:r>
    </w:p>
    <w:p w14:paraId="53AE40BC" w14:textId="77777777" w:rsidR="00F72BA1" w:rsidRDefault="00F72BA1" w:rsidP="00654C77">
      <w:pPr>
        <w:spacing w:after="0"/>
        <w:rPr>
          <w:sz w:val="28"/>
          <w:szCs w:val="28"/>
        </w:rPr>
      </w:pPr>
    </w:p>
    <w:p w14:paraId="4CCA0A0C" w14:textId="77777777" w:rsidR="00742775" w:rsidRDefault="00742775" w:rsidP="00654C77">
      <w:pPr>
        <w:spacing w:after="0"/>
        <w:rPr>
          <w:sz w:val="28"/>
          <w:szCs w:val="28"/>
        </w:rPr>
      </w:pPr>
    </w:p>
    <w:p w14:paraId="21C453D8" w14:textId="3EDD59C7" w:rsidR="00654C77" w:rsidRPr="001D152E" w:rsidRDefault="00654C77" w:rsidP="00654C77">
      <w:pPr>
        <w:spacing w:after="0"/>
        <w:rPr>
          <w:b/>
          <w:sz w:val="32"/>
          <w:szCs w:val="32"/>
        </w:rPr>
      </w:pPr>
      <w:r w:rsidRPr="001D152E">
        <w:rPr>
          <w:b/>
          <w:sz w:val="32"/>
          <w:szCs w:val="32"/>
        </w:rPr>
        <w:t xml:space="preserve">Course Goals </w:t>
      </w:r>
    </w:p>
    <w:p w14:paraId="03D13E58" w14:textId="059FFE00" w:rsidR="00654C77" w:rsidRPr="001D152E" w:rsidRDefault="00654C77" w:rsidP="001D152E">
      <w:pPr>
        <w:spacing w:after="0"/>
        <w:rPr>
          <w:sz w:val="24"/>
          <w:szCs w:val="24"/>
        </w:rPr>
      </w:pPr>
      <w:r w:rsidRPr="001D152E">
        <w:rPr>
          <w:sz w:val="24"/>
          <w:szCs w:val="24"/>
        </w:rPr>
        <w:t>Students who complete this course successf</w:t>
      </w:r>
      <w:r w:rsidR="0001657D" w:rsidRPr="001D152E">
        <w:rPr>
          <w:sz w:val="24"/>
          <w:szCs w:val="24"/>
        </w:rPr>
        <w:t xml:space="preserve">ully will be able to/have </w:t>
      </w:r>
      <w:r w:rsidRPr="001D152E">
        <w:rPr>
          <w:sz w:val="24"/>
          <w:szCs w:val="24"/>
        </w:rPr>
        <w:t>working understanding</w:t>
      </w:r>
      <w:r w:rsidR="0001657D" w:rsidRPr="001D152E">
        <w:rPr>
          <w:sz w:val="24"/>
          <w:szCs w:val="24"/>
        </w:rPr>
        <w:t xml:space="preserve"> of Mercy’s expectations in regard</w:t>
      </w:r>
      <w:r w:rsidR="00B23E66">
        <w:rPr>
          <w:sz w:val="24"/>
          <w:szCs w:val="24"/>
        </w:rPr>
        <w:t>s</w:t>
      </w:r>
      <w:r w:rsidR="0001657D" w:rsidRPr="001D152E">
        <w:rPr>
          <w:sz w:val="24"/>
          <w:szCs w:val="24"/>
        </w:rPr>
        <w:t xml:space="preserve"> to</w:t>
      </w:r>
      <w:r w:rsidRPr="001D152E">
        <w:rPr>
          <w:sz w:val="24"/>
          <w:szCs w:val="24"/>
        </w:rPr>
        <w:t>:</w:t>
      </w:r>
    </w:p>
    <w:p w14:paraId="66B87670" w14:textId="60640737" w:rsidR="00E24835" w:rsidRPr="001D152E" w:rsidRDefault="00E24835" w:rsidP="001D152E">
      <w:pPr>
        <w:pStyle w:val="ListParagraph"/>
        <w:widowControl w:val="0"/>
        <w:numPr>
          <w:ilvl w:val="3"/>
          <w:numId w:val="10"/>
        </w:numPr>
        <w:autoSpaceDE w:val="0"/>
        <w:autoSpaceDN w:val="0"/>
        <w:adjustRightInd w:val="0"/>
        <w:spacing w:after="0"/>
        <w:rPr>
          <w:sz w:val="24"/>
          <w:szCs w:val="24"/>
        </w:rPr>
      </w:pPr>
      <w:r w:rsidRPr="001D152E">
        <w:rPr>
          <w:sz w:val="24"/>
          <w:szCs w:val="24"/>
        </w:rPr>
        <w:t>Mercy Culture</w:t>
      </w:r>
    </w:p>
    <w:p w14:paraId="4DA4919C" w14:textId="77777777" w:rsidR="00E24835" w:rsidRPr="001D152E" w:rsidRDefault="00E24835" w:rsidP="001D152E">
      <w:pPr>
        <w:pStyle w:val="ListParagraph"/>
        <w:widowControl w:val="0"/>
        <w:numPr>
          <w:ilvl w:val="3"/>
          <w:numId w:val="10"/>
        </w:numPr>
        <w:autoSpaceDE w:val="0"/>
        <w:autoSpaceDN w:val="0"/>
        <w:adjustRightInd w:val="0"/>
        <w:spacing w:after="0"/>
        <w:rPr>
          <w:rFonts w:cs="Times New Roman"/>
          <w:b/>
          <w:i/>
          <w:sz w:val="24"/>
          <w:szCs w:val="24"/>
        </w:rPr>
      </w:pPr>
      <w:r w:rsidRPr="001D152E">
        <w:rPr>
          <w:sz w:val="24"/>
          <w:szCs w:val="24"/>
        </w:rPr>
        <w:t>Mercy Signature Service</w:t>
      </w:r>
    </w:p>
    <w:p w14:paraId="4C46DBC9" w14:textId="4D7D36F0" w:rsidR="00E24835" w:rsidRPr="001D152E" w:rsidRDefault="00E24835" w:rsidP="001D152E">
      <w:pPr>
        <w:pStyle w:val="ListParagraph"/>
        <w:numPr>
          <w:ilvl w:val="3"/>
          <w:numId w:val="10"/>
        </w:numPr>
        <w:spacing w:after="0" w:line="240" w:lineRule="auto"/>
        <w:rPr>
          <w:sz w:val="24"/>
          <w:szCs w:val="24"/>
        </w:rPr>
      </w:pPr>
      <w:r w:rsidRPr="001D152E">
        <w:rPr>
          <w:sz w:val="24"/>
          <w:szCs w:val="24"/>
        </w:rPr>
        <w:t>Mercy Policies</w:t>
      </w:r>
    </w:p>
    <w:p w14:paraId="1CAC6B21" w14:textId="3277E2FA" w:rsidR="00E24835" w:rsidRPr="001D152E" w:rsidRDefault="00E24835" w:rsidP="001D152E">
      <w:pPr>
        <w:pStyle w:val="ListParagraph"/>
        <w:numPr>
          <w:ilvl w:val="3"/>
          <w:numId w:val="10"/>
        </w:numPr>
        <w:spacing w:after="0" w:line="240" w:lineRule="auto"/>
        <w:rPr>
          <w:sz w:val="24"/>
          <w:szCs w:val="24"/>
        </w:rPr>
      </w:pPr>
      <w:r w:rsidRPr="001D152E">
        <w:rPr>
          <w:sz w:val="24"/>
          <w:szCs w:val="24"/>
        </w:rPr>
        <w:t>Professionalism/Teamwork</w:t>
      </w:r>
    </w:p>
    <w:p w14:paraId="5E714D61" w14:textId="1DEDFDCC" w:rsidR="00E24835" w:rsidRPr="001D152E" w:rsidRDefault="00E24835" w:rsidP="001D152E">
      <w:pPr>
        <w:pStyle w:val="ListParagraph"/>
        <w:numPr>
          <w:ilvl w:val="3"/>
          <w:numId w:val="10"/>
        </w:numPr>
        <w:spacing w:after="0" w:line="240" w:lineRule="auto"/>
        <w:rPr>
          <w:sz w:val="24"/>
          <w:szCs w:val="24"/>
        </w:rPr>
      </w:pPr>
      <w:r w:rsidRPr="001D152E">
        <w:rPr>
          <w:sz w:val="24"/>
          <w:szCs w:val="24"/>
        </w:rPr>
        <w:t xml:space="preserve">Addressing </w:t>
      </w:r>
      <w:r w:rsidR="00B23E66">
        <w:rPr>
          <w:sz w:val="24"/>
          <w:szCs w:val="24"/>
        </w:rPr>
        <w:t>Patient</w:t>
      </w:r>
      <w:r w:rsidRPr="001D152E">
        <w:rPr>
          <w:sz w:val="24"/>
          <w:szCs w:val="24"/>
        </w:rPr>
        <w:t xml:space="preserve"> Concerns</w:t>
      </w:r>
    </w:p>
    <w:p w14:paraId="0503CB21" w14:textId="17C084B6" w:rsidR="00E24835" w:rsidRPr="001D152E" w:rsidRDefault="00E24835" w:rsidP="001D152E">
      <w:pPr>
        <w:pStyle w:val="ListParagraph"/>
        <w:widowControl w:val="0"/>
        <w:numPr>
          <w:ilvl w:val="3"/>
          <w:numId w:val="10"/>
        </w:numPr>
        <w:autoSpaceDE w:val="0"/>
        <w:autoSpaceDN w:val="0"/>
        <w:adjustRightInd w:val="0"/>
        <w:spacing w:after="0"/>
        <w:rPr>
          <w:sz w:val="24"/>
          <w:szCs w:val="24"/>
        </w:rPr>
      </w:pPr>
      <w:r w:rsidRPr="001D152E">
        <w:rPr>
          <w:sz w:val="24"/>
          <w:szCs w:val="24"/>
        </w:rPr>
        <w:t>Documentation</w:t>
      </w:r>
    </w:p>
    <w:p w14:paraId="0D516447" w14:textId="16E4579B" w:rsidR="00654C77" w:rsidRPr="001D152E" w:rsidRDefault="00654C77" w:rsidP="001D152E">
      <w:pPr>
        <w:pStyle w:val="ListParagraph"/>
        <w:numPr>
          <w:ilvl w:val="3"/>
          <w:numId w:val="10"/>
        </w:numPr>
        <w:spacing w:after="0" w:line="240" w:lineRule="auto"/>
        <w:rPr>
          <w:sz w:val="24"/>
          <w:szCs w:val="24"/>
        </w:rPr>
      </w:pPr>
      <w:r w:rsidRPr="001D152E">
        <w:rPr>
          <w:sz w:val="24"/>
          <w:szCs w:val="24"/>
        </w:rPr>
        <w:t>Navigat</w:t>
      </w:r>
      <w:r w:rsidR="0001657D" w:rsidRPr="001D152E">
        <w:rPr>
          <w:sz w:val="24"/>
          <w:szCs w:val="24"/>
        </w:rPr>
        <w:t>ing</w:t>
      </w:r>
      <w:r w:rsidRPr="001D152E">
        <w:rPr>
          <w:sz w:val="24"/>
          <w:szCs w:val="24"/>
        </w:rPr>
        <w:t xml:space="preserve"> Epic</w:t>
      </w:r>
      <w:r w:rsidR="00F72BA1" w:rsidRPr="001D152E">
        <w:rPr>
          <w:sz w:val="24"/>
          <w:szCs w:val="24"/>
        </w:rPr>
        <w:t xml:space="preserve"> applicable to position responsibilities</w:t>
      </w:r>
    </w:p>
    <w:p w14:paraId="130BD21E" w14:textId="51019A77" w:rsidR="00E24835" w:rsidRPr="001D152E" w:rsidRDefault="00E24835" w:rsidP="001D152E">
      <w:pPr>
        <w:pStyle w:val="ListParagraph"/>
        <w:numPr>
          <w:ilvl w:val="3"/>
          <w:numId w:val="10"/>
        </w:numPr>
        <w:spacing w:after="0" w:line="240" w:lineRule="auto"/>
        <w:rPr>
          <w:sz w:val="24"/>
          <w:szCs w:val="24"/>
        </w:rPr>
      </w:pPr>
      <w:r w:rsidRPr="001D152E">
        <w:rPr>
          <w:sz w:val="24"/>
          <w:szCs w:val="24"/>
        </w:rPr>
        <w:t>Referrals</w:t>
      </w:r>
    </w:p>
    <w:p w14:paraId="47888763" w14:textId="35E5F5E3" w:rsidR="00E24835" w:rsidRPr="001D152E" w:rsidRDefault="00E24835" w:rsidP="001D152E">
      <w:pPr>
        <w:pStyle w:val="ListParagraph"/>
        <w:widowControl w:val="0"/>
        <w:numPr>
          <w:ilvl w:val="3"/>
          <w:numId w:val="10"/>
        </w:numPr>
        <w:autoSpaceDE w:val="0"/>
        <w:autoSpaceDN w:val="0"/>
        <w:adjustRightInd w:val="0"/>
        <w:spacing w:after="0"/>
        <w:rPr>
          <w:rFonts w:cs="Times New Roman"/>
          <w:b/>
          <w:i/>
          <w:sz w:val="24"/>
          <w:szCs w:val="24"/>
        </w:rPr>
      </w:pPr>
      <w:r w:rsidRPr="001D152E">
        <w:rPr>
          <w:sz w:val="24"/>
          <w:szCs w:val="24"/>
        </w:rPr>
        <w:t>Release of Information</w:t>
      </w:r>
    </w:p>
    <w:p w14:paraId="7ED8A747" w14:textId="571B7F17" w:rsidR="00E24835" w:rsidRPr="001D152E" w:rsidRDefault="00E24835" w:rsidP="001D152E">
      <w:pPr>
        <w:pStyle w:val="ListParagraph"/>
        <w:numPr>
          <w:ilvl w:val="3"/>
          <w:numId w:val="10"/>
        </w:numPr>
        <w:spacing w:after="0" w:line="240" w:lineRule="auto"/>
        <w:rPr>
          <w:sz w:val="24"/>
          <w:szCs w:val="24"/>
        </w:rPr>
      </w:pPr>
      <w:r w:rsidRPr="001D152E">
        <w:rPr>
          <w:sz w:val="24"/>
          <w:szCs w:val="24"/>
        </w:rPr>
        <w:t xml:space="preserve">Overview Insurance workflow/understanding/addressing concerns </w:t>
      </w:r>
      <w:r w:rsidR="001D152E">
        <w:rPr>
          <w:sz w:val="24"/>
          <w:szCs w:val="24"/>
        </w:rPr>
        <w:t xml:space="preserve">- </w:t>
      </w:r>
      <w:r w:rsidRPr="001D152E">
        <w:rPr>
          <w:sz w:val="24"/>
          <w:szCs w:val="24"/>
        </w:rPr>
        <w:t>position specific</w:t>
      </w:r>
    </w:p>
    <w:p w14:paraId="12ACF6EE" w14:textId="47C26DFC" w:rsidR="0012790D" w:rsidRPr="001D152E" w:rsidRDefault="0012790D" w:rsidP="001D152E">
      <w:pPr>
        <w:pStyle w:val="ListParagraph"/>
        <w:numPr>
          <w:ilvl w:val="3"/>
          <w:numId w:val="10"/>
        </w:numPr>
        <w:spacing w:after="0" w:line="240" w:lineRule="auto"/>
        <w:rPr>
          <w:sz w:val="24"/>
          <w:szCs w:val="24"/>
        </w:rPr>
      </w:pPr>
      <w:r w:rsidRPr="001D152E">
        <w:rPr>
          <w:sz w:val="24"/>
          <w:szCs w:val="24"/>
        </w:rPr>
        <w:t>Medical Terminology</w:t>
      </w:r>
    </w:p>
    <w:p w14:paraId="50EE6610" w14:textId="414DA957" w:rsidR="0012790D" w:rsidRPr="001D152E" w:rsidRDefault="0012790D" w:rsidP="001D152E">
      <w:pPr>
        <w:pStyle w:val="ListParagraph"/>
        <w:numPr>
          <w:ilvl w:val="3"/>
          <w:numId w:val="10"/>
        </w:numPr>
        <w:spacing w:after="0" w:line="240" w:lineRule="auto"/>
        <w:rPr>
          <w:sz w:val="24"/>
          <w:szCs w:val="24"/>
        </w:rPr>
      </w:pPr>
      <w:r w:rsidRPr="001D152E">
        <w:rPr>
          <w:sz w:val="24"/>
          <w:szCs w:val="24"/>
        </w:rPr>
        <w:t>Patient Service</w:t>
      </w:r>
      <w:r w:rsidR="0001657D" w:rsidRPr="001D152E">
        <w:rPr>
          <w:sz w:val="24"/>
          <w:szCs w:val="24"/>
        </w:rPr>
        <w:t>/Care Standards</w:t>
      </w:r>
    </w:p>
    <w:p w14:paraId="0A91591D" w14:textId="7BC32BC6" w:rsidR="00E24835" w:rsidRPr="001D152E" w:rsidRDefault="00E24835" w:rsidP="001D152E">
      <w:pPr>
        <w:pStyle w:val="ListParagraph"/>
        <w:widowControl w:val="0"/>
        <w:numPr>
          <w:ilvl w:val="3"/>
          <w:numId w:val="10"/>
        </w:numPr>
        <w:autoSpaceDE w:val="0"/>
        <w:autoSpaceDN w:val="0"/>
        <w:adjustRightInd w:val="0"/>
        <w:spacing w:after="0"/>
        <w:rPr>
          <w:sz w:val="24"/>
          <w:szCs w:val="24"/>
        </w:rPr>
      </w:pPr>
      <w:r w:rsidRPr="001D152E">
        <w:rPr>
          <w:sz w:val="24"/>
          <w:szCs w:val="24"/>
        </w:rPr>
        <w:t>Rooming</w:t>
      </w:r>
    </w:p>
    <w:p w14:paraId="4D69B463" w14:textId="152B67C6" w:rsidR="008566F1" w:rsidRPr="001D152E" w:rsidRDefault="00E24835" w:rsidP="001D152E">
      <w:pPr>
        <w:pStyle w:val="ListParagraph"/>
        <w:numPr>
          <w:ilvl w:val="3"/>
          <w:numId w:val="10"/>
        </w:numPr>
        <w:spacing w:after="0" w:line="240" w:lineRule="auto"/>
        <w:rPr>
          <w:rFonts w:cs="Arial"/>
          <w:bCs/>
          <w:color w:val="000000" w:themeColor="text1"/>
          <w:sz w:val="24"/>
          <w:szCs w:val="24"/>
        </w:rPr>
      </w:pPr>
      <w:r w:rsidRPr="001D152E">
        <w:rPr>
          <w:sz w:val="24"/>
          <w:szCs w:val="24"/>
        </w:rPr>
        <w:t xml:space="preserve">Position Specific </w:t>
      </w:r>
      <w:r w:rsidR="008566F1" w:rsidRPr="001D152E">
        <w:rPr>
          <w:rFonts w:cs="Arial"/>
          <w:bCs/>
          <w:color w:val="000000" w:themeColor="text1"/>
          <w:sz w:val="24"/>
          <w:szCs w:val="24"/>
        </w:rPr>
        <w:t>Job Knowledge and Technical Skills</w:t>
      </w:r>
    </w:p>
    <w:p w14:paraId="2E932E92" w14:textId="77777777" w:rsidR="003D570E" w:rsidRDefault="003D570E" w:rsidP="00654C77">
      <w:pPr>
        <w:widowControl w:val="0"/>
        <w:autoSpaceDE w:val="0"/>
        <w:autoSpaceDN w:val="0"/>
        <w:adjustRightInd w:val="0"/>
        <w:spacing w:after="0"/>
        <w:rPr>
          <w:rFonts w:cs="Times New Roman"/>
          <w:sz w:val="24"/>
          <w:szCs w:val="24"/>
        </w:rPr>
      </w:pPr>
    </w:p>
    <w:p w14:paraId="5F6E5C59" w14:textId="7787EBE1" w:rsidR="00530685" w:rsidRPr="003D570E" w:rsidRDefault="00654C77" w:rsidP="003D570E">
      <w:pPr>
        <w:widowControl w:val="0"/>
        <w:autoSpaceDE w:val="0"/>
        <w:autoSpaceDN w:val="0"/>
        <w:adjustRightInd w:val="0"/>
        <w:spacing w:after="0"/>
        <w:rPr>
          <w:rFonts w:cs="Times New Roman"/>
          <w:sz w:val="24"/>
          <w:szCs w:val="24"/>
        </w:rPr>
      </w:pPr>
      <w:r w:rsidRPr="001D152E">
        <w:rPr>
          <w:rFonts w:cs="Times New Roman"/>
          <w:b/>
          <w:sz w:val="32"/>
          <w:szCs w:val="32"/>
        </w:rPr>
        <w:t>Required Texts, Materials, or Equipment</w:t>
      </w:r>
      <w:r w:rsidR="001D152E">
        <w:rPr>
          <w:rFonts w:cs="Times New Roman"/>
          <w:b/>
          <w:sz w:val="32"/>
          <w:szCs w:val="32"/>
        </w:rPr>
        <w:t xml:space="preserve"> </w:t>
      </w:r>
      <w:r w:rsidR="003D570E">
        <w:rPr>
          <w:rFonts w:cs="Times New Roman"/>
          <w:sz w:val="24"/>
          <w:szCs w:val="24"/>
        </w:rPr>
        <w:t>-</w:t>
      </w:r>
      <w:r w:rsidR="001D152E">
        <w:rPr>
          <w:rFonts w:cs="Times New Roman"/>
          <w:sz w:val="24"/>
          <w:szCs w:val="24"/>
        </w:rPr>
        <w:t xml:space="preserve"> </w:t>
      </w:r>
      <w:r w:rsidR="00530685" w:rsidRPr="003D570E">
        <w:rPr>
          <w:rFonts w:cs="Times New Roman"/>
          <w:sz w:val="24"/>
          <w:szCs w:val="24"/>
        </w:rPr>
        <w:t>All Materials and Equipment</w:t>
      </w:r>
      <w:r w:rsidR="003D570E" w:rsidRPr="003D570E">
        <w:rPr>
          <w:rFonts w:cs="Times New Roman"/>
          <w:sz w:val="24"/>
          <w:szCs w:val="24"/>
        </w:rPr>
        <w:t xml:space="preserve"> will be provided. Students should practice Mercy’s dress code to the best of their ability.</w:t>
      </w:r>
      <w:r w:rsidR="001D152E">
        <w:rPr>
          <w:rFonts w:cs="Times New Roman"/>
          <w:sz w:val="24"/>
          <w:szCs w:val="24"/>
        </w:rPr>
        <w:t xml:space="preserve"> If you are assigned a laptop for use while in training, it is your responsibility to ensure it is returned in good condition.</w:t>
      </w:r>
    </w:p>
    <w:p w14:paraId="29E90DE6" w14:textId="77777777" w:rsidR="0001657D" w:rsidRDefault="0001657D" w:rsidP="00530685">
      <w:pPr>
        <w:rPr>
          <w:rFonts w:ascii="Calibri" w:eastAsia="Calibri" w:hAnsi="Calibri" w:cs="Times New Roman"/>
          <w:sz w:val="14"/>
          <w:szCs w:val="24"/>
        </w:rPr>
      </w:pPr>
    </w:p>
    <w:p w14:paraId="6262F47E" w14:textId="37B56D1C" w:rsidR="00654C77" w:rsidRPr="003D570E" w:rsidRDefault="00654C77" w:rsidP="00530685">
      <w:pPr>
        <w:rPr>
          <w:rFonts w:ascii="Calibri" w:eastAsia="Calibri" w:hAnsi="Calibri" w:cs="Times New Roman"/>
          <w:sz w:val="24"/>
          <w:szCs w:val="24"/>
        </w:rPr>
      </w:pPr>
      <w:r w:rsidRPr="001D152E">
        <w:rPr>
          <w:rFonts w:ascii="Calibri" w:eastAsia="Calibri" w:hAnsi="Calibri" w:cs="Times New Roman"/>
          <w:b/>
          <w:sz w:val="32"/>
          <w:szCs w:val="32"/>
        </w:rPr>
        <w:t>Daily Work/Homework</w:t>
      </w:r>
      <w:r w:rsidR="001D152E">
        <w:rPr>
          <w:rFonts w:ascii="Calibri" w:eastAsia="Calibri" w:hAnsi="Calibri" w:cs="Times New Roman"/>
          <w:sz w:val="24"/>
          <w:szCs w:val="24"/>
        </w:rPr>
        <w:t xml:space="preserve"> </w:t>
      </w:r>
      <w:r w:rsidR="003D570E">
        <w:rPr>
          <w:rFonts w:ascii="Calibri" w:eastAsia="Calibri" w:hAnsi="Calibri" w:cs="Times New Roman"/>
          <w:sz w:val="24"/>
          <w:szCs w:val="24"/>
        </w:rPr>
        <w:t>-</w:t>
      </w:r>
      <w:r w:rsidR="001D152E">
        <w:rPr>
          <w:rFonts w:ascii="Calibri" w:eastAsia="Calibri" w:hAnsi="Calibri" w:cs="Times New Roman"/>
          <w:sz w:val="24"/>
          <w:szCs w:val="24"/>
        </w:rPr>
        <w:t xml:space="preserve"> </w:t>
      </w:r>
      <w:r w:rsidR="00530685" w:rsidRPr="003D570E">
        <w:rPr>
          <w:sz w:val="24"/>
          <w:szCs w:val="24"/>
        </w:rPr>
        <w:t>Students are expected to be on time</w:t>
      </w:r>
      <w:r w:rsidR="0001657D">
        <w:rPr>
          <w:sz w:val="24"/>
          <w:szCs w:val="24"/>
        </w:rPr>
        <w:t xml:space="preserve"> (8-4:30pm)</w:t>
      </w:r>
      <w:r w:rsidR="00530685" w:rsidRPr="003D570E">
        <w:rPr>
          <w:sz w:val="24"/>
          <w:szCs w:val="24"/>
        </w:rPr>
        <w:t xml:space="preserve"> and prep</w:t>
      </w:r>
      <w:r w:rsidR="00E24835">
        <w:rPr>
          <w:sz w:val="24"/>
          <w:szCs w:val="24"/>
        </w:rPr>
        <w:t>ared to participate each day.  E</w:t>
      </w:r>
      <w:r w:rsidR="001D152E">
        <w:rPr>
          <w:sz w:val="24"/>
          <w:szCs w:val="24"/>
        </w:rPr>
        <w:t>-</w:t>
      </w:r>
      <w:r w:rsidR="00530685" w:rsidRPr="003D570E">
        <w:rPr>
          <w:sz w:val="24"/>
          <w:szCs w:val="24"/>
        </w:rPr>
        <w:t xml:space="preserve">Learning and </w:t>
      </w:r>
      <w:r w:rsidR="0001657D">
        <w:rPr>
          <w:sz w:val="24"/>
          <w:szCs w:val="24"/>
        </w:rPr>
        <w:t>competencies/</w:t>
      </w:r>
      <w:r w:rsidR="00530685" w:rsidRPr="003D570E">
        <w:rPr>
          <w:sz w:val="24"/>
          <w:szCs w:val="24"/>
        </w:rPr>
        <w:t>task sheets will be assigned and expected to be completed by the conclusion of the course. All course work should be completed while on the clock at Mercy Academy.</w:t>
      </w:r>
    </w:p>
    <w:p w14:paraId="094A6071" w14:textId="202243E5" w:rsidR="003D570E" w:rsidRPr="003D570E" w:rsidRDefault="00A076B3" w:rsidP="00654C77">
      <w:pPr>
        <w:rPr>
          <w:sz w:val="24"/>
          <w:szCs w:val="24"/>
        </w:rPr>
      </w:pPr>
      <w:r w:rsidRPr="001D152E">
        <w:rPr>
          <w:b/>
          <w:sz w:val="32"/>
          <w:szCs w:val="32"/>
        </w:rPr>
        <w:lastRenderedPageBreak/>
        <w:t>Explanation of Evaluation</w:t>
      </w:r>
      <w:r w:rsidR="00654C77" w:rsidRPr="001D152E">
        <w:rPr>
          <w:b/>
          <w:sz w:val="32"/>
          <w:szCs w:val="32"/>
        </w:rPr>
        <w:t xml:space="preserve"> System</w:t>
      </w:r>
      <w:r w:rsidR="001D152E">
        <w:rPr>
          <w:sz w:val="24"/>
          <w:szCs w:val="24"/>
        </w:rPr>
        <w:t xml:space="preserve"> </w:t>
      </w:r>
      <w:r w:rsidR="003D570E">
        <w:rPr>
          <w:sz w:val="24"/>
          <w:szCs w:val="24"/>
        </w:rPr>
        <w:t>-</w:t>
      </w:r>
      <w:r w:rsidR="001D152E">
        <w:rPr>
          <w:sz w:val="24"/>
          <w:szCs w:val="24"/>
        </w:rPr>
        <w:t xml:space="preserve"> </w:t>
      </w:r>
      <w:r w:rsidRPr="003D570E">
        <w:rPr>
          <w:sz w:val="24"/>
          <w:szCs w:val="24"/>
        </w:rPr>
        <w:t>Students are expected to</w:t>
      </w:r>
      <w:r w:rsidR="00530685" w:rsidRPr="003D570E">
        <w:rPr>
          <w:sz w:val="24"/>
          <w:szCs w:val="24"/>
        </w:rPr>
        <w:t xml:space="preserve"> adhere to all of Mercy’s policies and </w:t>
      </w:r>
      <w:r w:rsidR="003D570E" w:rsidRPr="003D570E">
        <w:rPr>
          <w:sz w:val="24"/>
          <w:szCs w:val="24"/>
        </w:rPr>
        <w:t>best practices</w:t>
      </w:r>
      <w:r w:rsidR="00530685" w:rsidRPr="003D570E">
        <w:rPr>
          <w:sz w:val="24"/>
          <w:szCs w:val="24"/>
        </w:rPr>
        <w:t xml:space="preserve">.  Care should be </w:t>
      </w:r>
      <w:r w:rsidR="003D570E" w:rsidRPr="003D570E">
        <w:rPr>
          <w:sz w:val="24"/>
          <w:szCs w:val="24"/>
        </w:rPr>
        <w:t>exercised</w:t>
      </w:r>
      <w:r w:rsidR="00530685" w:rsidRPr="003D570E">
        <w:rPr>
          <w:sz w:val="24"/>
          <w:szCs w:val="24"/>
        </w:rPr>
        <w:t xml:space="preserve"> to </w:t>
      </w:r>
      <w:r w:rsidR="003D570E" w:rsidRPr="003D570E">
        <w:rPr>
          <w:sz w:val="24"/>
          <w:szCs w:val="24"/>
        </w:rPr>
        <w:t>assimilate</w:t>
      </w:r>
      <w:r w:rsidR="00530685" w:rsidRPr="003D570E">
        <w:rPr>
          <w:sz w:val="24"/>
          <w:szCs w:val="24"/>
        </w:rPr>
        <w:t xml:space="preserve"> </w:t>
      </w:r>
      <w:r w:rsidR="003D570E" w:rsidRPr="003D570E">
        <w:rPr>
          <w:sz w:val="24"/>
          <w:szCs w:val="24"/>
        </w:rPr>
        <w:t xml:space="preserve">culturally and professionally while mastering work flows.   </w:t>
      </w:r>
      <w:r w:rsidR="00D0077E">
        <w:rPr>
          <w:sz w:val="24"/>
          <w:szCs w:val="24"/>
        </w:rPr>
        <w:t xml:space="preserve">Students are expected to complete </w:t>
      </w:r>
      <w:r w:rsidR="001D1707">
        <w:rPr>
          <w:sz w:val="24"/>
          <w:szCs w:val="24"/>
        </w:rPr>
        <w:t>competency</w:t>
      </w:r>
      <w:r w:rsidR="007F5D32">
        <w:rPr>
          <w:sz w:val="24"/>
          <w:szCs w:val="24"/>
        </w:rPr>
        <w:t xml:space="preserve"> </w:t>
      </w:r>
      <w:r w:rsidR="001D1707">
        <w:rPr>
          <w:sz w:val="24"/>
          <w:szCs w:val="24"/>
        </w:rPr>
        <w:t>verification</w:t>
      </w:r>
      <w:r w:rsidR="007B0D7E">
        <w:rPr>
          <w:sz w:val="24"/>
          <w:szCs w:val="24"/>
        </w:rPr>
        <w:t xml:space="preserve"> on skills, medication test, assigned E</w:t>
      </w:r>
      <w:r w:rsidR="00F5258F">
        <w:rPr>
          <w:sz w:val="24"/>
          <w:szCs w:val="24"/>
        </w:rPr>
        <w:t>-</w:t>
      </w:r>
      <w:r w:rsidR="007B0D7E">
        <w:rPr>
          <w:sz w:val="24"/>
          <w:szCs w:val="24"/>
        </w:rPr>
        <w:t>learning,</w:t>
      </w:r>
      <w:r w:rsidR="00F429C8">
        <w:rPr>
          <w:sz w:val="24"/>
          <w:szCs w:val="24"/>
        </w:rPr>
        <w:t xml:space="preserve"> and task sheets as assigned. </w:t>
      </w:r>
      <w:r w:rsidR="007B0D7E">
        <w:rPr>
          <w:sz w:val="24"/>
          <w:szCs w:val="24"/>
        </w:rPr>
        <w:t xml:space="preserve"> </w:t>
      </w:r>
      <w:r w:rsidR="003D570E" w:rsidRPr="003D570E">
        <w:rPr>
          <w:sz w:val="24"/>
          <w:szCs w:val="24"/>
        </w:rPr>
        <w:t xml:space="preserve">Students will receive an evaluation over their efforts and accomplishments. </w:t>
      </w:r>
    </w:p>
    <w:p w14:paraId="05627A4A" w14:textId="56C470FC" w:rsidR="00654C77" w:rsidRPr="00E24835" w:rsidRDefault="003D570E" w:rsidP="00654C77">
      <w:pPr>
        <w:rPr>
          <w:sz w:val="24"/>
          <w:szCs w:val="24"/>
        </w:rPr>
      </w:pPr>
      <w:r w:rsidRPr="00F5258F">
        <w:rPr>
          <w:b/>
          <w:sz w:val="32"/>
          <w:szCs w:val="32"/>
        </w:rPr>
        <w:t>Inclusive Learning Environment Statement</w:t>
      </w:r>
      <w:r w:rsidR="00F5258F">
        <w:rPr>
          <w:sz w:val="24"/>
          <w:szCs w:val="24"/>
        </w:rPr>
        <w:t xml:space="preserve"> </w:t>
      </w:r>
      <w:r>
        <w:rPr>
          <w:sz w:val="24"/>
          <w:szCs w:val="24"/>
        </w:rPr>
        <w:t xml:space="preserve">- </w:t>
      </w:r>
      <w:r w:rsidR="00654C77" w:rsidRPr="00E24835">
        <w:rPr>
          <w:sz w:val="24"/>
          <w:szCs w:val="24"/>
        </w:rPr>
        <w:t xml:space="preserve">The best learning environment––whether in the classroom, </w:t>
      </w:r>
      <w:r w:rsidR="0001657D" w:rsidRPr="00E24835">
        <w:rPr>
          <w:sz w:val="24"/>
          <w:szCs w:val="24"/>
        </w:rPr>
        <w:t>or on the floor of the work site-</w:t>
      </w:r>
      <w:r w:rsidR="00654C77" w:rsidRPr="00E24835">
        <w:rPr>
          <w:sz w:val="24"/>
          <w:szCs w:val="24"/>
        </w:rPr>
        <w:t xml:space="preserve"> all members </w:t>
      </w:r>
      <w:r w:rsidR="0001657D" w:rsidRPr="00E24835">
        <w:rPr>
          <w:sz w:val="24"/>
          <w:szCs w:val="24"/>
        </w:rPr>
        <w:t xml:space="preserve">should </w:t>
      </w:r>
      <w:r w:rsidR="00654C77" w:rsidRPr="00E24835">
        <w:rPr>
          <w:sz w:val="24"/>
          <w:szCs w:val="24"/>
        </w:rPr>
        <w:t>feel respected while being productively challenged. At Mercy Academy we are dedicated to fostering an inclusive atmosphere, in which all participants can contribute, explore, and challenge their own ideas as well as those of others. Every participant has an active responsibility to foster a climate of intellectual stimulation, openness, and respect for diverse perspectives, questions, personal backgrounds, abilities, and experiences, although instructors bear primary responsibility for its maintenance.</w:t>
      </w:r>
      <w:r w:rsidR="004073DB" w:rsidRPr="00E24835">
        <w:rPr>
          <w:sz w:val="24"/>
          <w:szCs w:val="24"/>
        </w:rPr>
        <w:t xml:space="preserve">  Students need to be their own advocate.</w:t>
      </w:r>
    </w:p>
    <w:p w14:paraId="2DFA14F1" w14:textId="351A148F" w:rsidR="00654C77" w:rsidRPr="00E24835" w:rsidRDefault="00654C77" w:rsidP="00671A2F">
      <w:pPr>
        <w:pStyle w:val="ListParagraph"/>
        <w:numPr>
          <w:ilvl w:val="0"/>
          <w:numId w:val="5"/>
        </w:numPr>
        <w:spacing w:before="240" w:after="240"/>
        <w:ind w:left="461" w:hanging="274"/>
        <w:rPr>
          <w:b/>
          <w:i/>
          <w:sz w:val="24"/>
          <w:szCs w:val="24"/>
        </w:rPr>
      </w:pPr>
      <w:r w:rsidRPr="00E24835">
        <w:rPr>
          <w:sz w:val="24"/>
          <w:szCs w:val="24"/>
        </w:rPr>
        <w:t xml:space="preserve">ATTENDANCE POLICY </w:t>
      </w:r>
      <w:r w:rsidR="00671A2F" w:rsidRPr="00E24835">
        <w:rPr>
          <w:sz w:val="24"/>
          <w:szCs w:val="24"/>
        </w:rPr>
        <w:t>-It is strongly suggested that student do not miss anytime during this probation p</w:t>
      </w:r>
      <w:r w:rsidR="003D570E" w:rsidRPr="00E24835">
        <w:rPr>
          <w:sz w:val="24"/>
          <w:szCs w:val="24"/>
        </w:rPr>
        <w:t>eriod</w:t>
      </w:r>
      <w:r w:rsidR="00671A2F" w:rsidRPr="00E24835">
        <w:rPr>
          <w:sz w:val="24"/>
          <w:szCs w:val="24"/>
        </w:rPr>
        <w:t xml:space="preserve">.  Missing students effect their learning process and that of other students due to the </w:t>
      </w:r>
      <w:r w:rsidR="00A076B3" w:rsidRPr="00E24835">
        <w:rPr>
          <w:sz w:val="24"/>
          <w:szCs w:val="24"/>
        </w:rPr>
        <w:t>integral</w:t>
      </w:r>
      <w:r w:rsidR="00671A2F" w:rsidRPr="00E24835">
        <w:rPr>
          <w:sz w:val="24"/>
          <w:szCs w:val="24"/>
        </w:rPr>
        <w:t xml:space="preserve"> schedule</w:t>
      </w:r>
      <w:r w:rsidR="00A076B3" w:rsidRPr="00E24835">
        <w:rPr>
          <w:sz w:val="24"/>
          <w:szCs w:val="24"/>
        </w:rPr>
        <w:t xml:space="preserve"> invol</w:t>
      </w:r>
      <w:r w:rsidR="008C7AB4">
        <w:rPr>
          <w:sz w:val="24"/>
          <w:szCs w:val="24"/>
        </w:rPr>
        <w:t>ving accesses and subject matter experts</w:t>
      </w:r>
      <w:r w:rsidR="00671A2F" w:rsidRPr="00E24835">
        <w:rPr>
          <w:sz w:val="24"/>
          <w:szCs w:val="24"/>
        </w:rPr>
        <w:t>.</w:t>
      </w:r>
      <w:r w:rsidRPr="00E24835">
        <w:rPr>
          <w:sz w:val="24"/>
          <w:szCs w:val="24"/>
        </w:rPr>
        <w:br/>
      </w:r>
    </w:p>
    <w:p w14:paraId="6E0233E5" w14:textId="75536135" w:rsidR="00654C77" w:rsidRPr="00E24835" w:rsidRDefault="00654C77" w:rsidP="00654C77">
      <w:pPr>
        <w:pStyle w:val="ListParagraph"/>
        <w:numPr>
          <w:ilvl w:val="0"/>
          <w:numId w:val="5"/>
        </w:numPr>
        <w:spacing w:before="240" w:after="240"/>
        <w:ind w:left="461" w:hanging="274"/>
        <w:rPr>
          <w:b/>
          <w:i/>
          <w:sz w:val="24"/>
          <w:szCs w:val="24"/>
        </w:rPr>
      </w:pPr>
      <w:r w:rsidRPr="00E24835">
        <w:rPr>
          <w:sz w:val="24"/>
          <w:szCs w:val="24"/>
        </w:rPr>
        <w:t>DISABILITY RESOURCES: If you have a disability that requires an accommodation, please speak with instructor</w:t>
      </w:r>
      <w:r w:rsidR="008C7AB4">
        <w:rPr>
          <w:sz w:val="24"/>
          <w:szCs w:val="24"/>
        </w:rPr>
        <w:t xml:space="preserve"> and leader.</w:t>
      </w:r>
    </w:p>
    <w:p w14:paraId="658DC9EE" w14:textId="77777777" w:rsidR="00654C77" w:rsidRPr="00E24835" w:rsidRDefault="00654C77" w:rsidP="00654C77">
      <w:pPr>
        <w:pStyle w:val="ListParagraph"/>
        <w:spacing w:before="240" w:after="240"/>
        <w:ind w:left="461"/>
        <w:rPr>
          <w:sz w:val="24"/>
          <w:szCs w:val="24"/>
        </w:rPr>
      </w:pPr>
    </w:p>
    <w:p w14:paraId="0B88A57A" w14:textId="77777777" w:rsidR="00654C77" w:rsidRPr="003D570E" w:rsidRDefault="00654C77" w:rsidP="00654C77">
      <w:pPr>
        <w:pStyle w:val="ListParagraph"/>
        <w:spacing w:before="240" w:after="240"/>
        <w:ind w:left="461"/>
        <w:rPr>
          <w:sz w:val="28"/>
          <w:szCs w:val="28"/>
        </w:rPr>
      </w:pPr>
      <w:r w:rsidRPr="003D570E">
        <w:rPr>
          <w:sz w:val="28"/>
          <w:szCs w:val="28"/>
        </w:rPr>
        <w:t>Disclaimer</w:t>
      </w:r>
    </w:p>
    <w:p w14:paraId="1440F005" w14:textId="77777777" w:rsidR="00654C77" w:rsidRPr="00E24835" w:rsidRDefault="00654C77" w:rsidP="00654C77">
      <w:pPr>
        <w:spacing w:before="240" w:after="240"/>
        <w:ind w:left="187"/>
        <w:rPr>
          <w:i/>
          <w:iCs/>
          <w:sz w:val="24"/>
          <w:szCs w:val="24"/>
        </w:rPr>
      </w:pPr>
      <w:r w:rsidRPr="00E24835">
        <w:rPr>
          <w:sz w:val="24"/>
          <w:szCs w:val="24"/>
        </w:rPr>
        <w:t>The instructor reserves the right to make modifications to this inf</w:t>
      </w:r>
      <w:r w:rsidR="003D570E" w:rsidRPr="00E24835">
        <w:rPr>
          <w:sz w:val="24"/>
          <w:szCs w:val="24"/>
        </w:rPr>
        <w:t>ormation throughout the period</w:t>
      </w:r>
      <w:r w:rsidRPr="00E24835">
        <w:rPr>
          <w:sz w:val="24"/>
          <w:szCs w:val="24"/>
        </w:rPr>
        <w:t>.</w:t>
      </w:r>
    </w:p>
    <w:p w14:paraId="1A44BA39" w14:textId="77777777" w:rsidR="00654C77" w:rsidRPr="00654C77" w:rsidRDefault="00654C77" w:rsidP="00654C77">
      <w:pPr>
        <w:widowControl w:val="0"/>
        <w:autoSpaceDE w:val="0"/>
        <w:autoSpaceDN w:val="0"/>
        <w:adjustRightInd w:val="0"/>
        <w:spacing w:after="0"/>
        <w:rPr>
          <w:rFonts w:cs="Times New Roman"/>
          <w:sz w:val="28"/>
          <w:szCs w:val="28"/>
        </w:rPr>
      </w:pPr>
    </w:p>
    <w:p w14:paraId="59A8DE58" w14:textId="77777777" w:rsidR="00654C77" w:rsidRDefault="00654C77" w:rsidP="00E945B4">
      <w:pPr>
        <w:spacing w:after="0" w:line="240" w:lineRule="auto"/>
        <w:ind w:left="1440"/>
        <w:rPr>
          <w:sz w:val="24"/>
          <w:szCs w:val="24"/>
        </w:rPr>
      </w:pPr>
    </w:p>
    <w:p w14:paraId="3E66B44E" w14:textId="1F1B94AD" w:rsidR="00654C77" w:rsidRDefault="008C7AB4" w:rsidP="008C7AB4">
      <w:pPr>
        <w:spacing w:after="0" w:line="240" w:lineRule="auto"/>
        <w:rPr>
          <w:sz w:val="24"/>
          <w:szCs w:val="24"/>
        </w:rPr>
      </w:pPr>
      <w:r>
        <w:rPr>
          <w:sz w:val="24"/>
          <w:szCs w:val="24"/>
        </w:rPr>
        <w:t>-------------------------------------------------------------------------------------------------------------------------------</w:t>
      </w:r>
      <w:r w:rsidR="00654C77">
        <w:rPr>
          <w:sz w:val="24"/>
          <w:szCs w:val="24"/>
        </w:rPr>
        <w:tab/>
      </w:r>
    </w:p>
    <w:p w14:paraId="6BA60EB0" w14:textId="77777777" w:rsidR="008566F1" w:rsidRDefault="00654C77" w:rsidP="008566F1">
      <w:pPr>
        <w:spacing w:after="0" w:line="240" w:lineRule="auto"/>
        <w:ind w:left="1440"/>
        <w:rPr>
          <w:sz w:val="24"/>
          <w:szCs w:val="24"/>
        </w:rPr>
      </w:pPr>
      <w:r>
        <w:rPr>
          <w:sz w:val="24"/>
          <w:szCs w:val="24"/>
        </w:rPr>
        <w:tab/>
      </w:r>
    </w:p>
    <w:p w14:paraId="5FA7BCC9" w14:textId="77777777" w:rsidR="008566F1" w:rsidRDefault="008566F1" w:rsidP="008566F1">
      <w:pPr>
        <w:spacing w:after="0" w:line="240" w:lineRule="auto"/>
        <w:ind w:left="1440"/>
        <w:rPr>
          <w:sz w:val="24"/>
          <w:szCs w:val="24"/>
        </w:rPr>
      </w:pPr>
    </w:p>
    <w:p w14:paraId="040FEE1A" w14:textId="77777777" w:rsidR="003F666C" w:rsidRDefault="008566F1" w:rsidP="008566F1">
      <w:pPr>
        <w:spacing w:after="0" w:line="240" w:lineRule="auto"/>
        <w:ind w:left="1440"/>
        <w:rPr>
          <w:sz w:val="24"/>
          <w:szCs w:val="24"/>
        </w:rPr>
      </w:pPr>
      <w:r>
        <w:rPr>
          <w:sz w:val="24"/>
          <w:szCs w:val="24"/>
        </w:rPr>
        <w:t xml:space="preserve">I _____________________________, </w:t>
      </w:r>
      <w:r w:rsidR="003F666C">
        <w:rPr>
          <w:sz w:val="24"/>
          <w:szCs w:val="24"/>
        </w:rPr>
        <w:t>on ___________</w:t>
      </w:r>
      <w:r>
        <w:rPr>
          <w:sz w:val="24"/>
          <w:szCs w:val="24"/>
        </w:rPr>
        <w:t xml:space="preserve">have read, had the opportunity to ask questions about Mercy Academy.  </w:t>
      </w:r>
    </w:p>
    <w:p w14:paraId="6986E1DB" w14:textId="77777777" w:rsidR="003F666C" w:rsidRDefault="003F666C" w:rsidP="008566F1">
      <w:pPr>
        <w:spacing w:after="0" w:line="240" w:lineRule="auto"/>
        <w:ind w:left="1440"/>
        <w:rPr>
          <w:sz w:val="24"/>
          <w:szCs w:val="24"/>
        </w:rPr>
      </w:pPr>
    </w:p>
    <w:p w14:paraId="33323AD8" w14:textId="722DFE6F" w:rsidR="00654C77" w:rsidRDefault="008566F1" w:rsidP="008566F1">
      <w:pPr>
        <w:spacing w:after="0" w:line="240" w:lineRule="auto"/>
        <w:ind w:left="1440"/>
        <w:rPr>
          <w:sz w:val="24"/>
          <w:szCs w:val="24"/>
        </w:rPr>
      </w:pPr>
      <w:r>
        <w:rPr>
          <w:sz w:val="24"/>
          <w:szCs w:val="24"/>
        </w:rPr>
        <w:t>I _____________________,understand the expectation outlined above.</w:t>
      </w:r>
      <w:r w:rsidR="00654C77">
        <w:rPr>
          <w:sz w:val="24"/>
          <w:szCs w:val="24"/>
        </w:rPr>
        <w:tab/>
      </w:r>
    </w:p>
    <w:p w14:paraId="29082ED0" w14:textId="77777777" w:rsidR="00654C77" w:rsidRDefault="00654C77" w:rsidP="00E945B4">
      <w:pPr>
        <w:spacing w:after="0" w:line="240" w:lineRule="auto"/>
        <w:ind w:left="1440"/>
        <w:rPr>
          <w:sz w:val="24"/>
          <w:szCs w:val="24"/>
        </w:rPr>
      </w:pPr>
      <w:r>
        <w:rPr>
          <w:sz w:val="24"/>
          <w:szCs w:val="24"/>
        </w:rPr>
        <w:tab/>
      </w:r>
    </w:p>
    <w:p w14:paraId="39F899D6" w14:textId="77777777" w:rsidR="00654C77" w:rsidRDefault="00654C77" w:rsidP="00E945B4">
      <w:pPr>
        <w:spacing w:after="0" w:line="240" w:lineRule="auto"/>
        <w:ind w:left="1440"/>
        <w:rPr>
          <w:sz w:val="24"/>
          <w:szCs w:val="24"/>
        </w:rPr>
      </w:pPr>
    </w:p>
    <w:p w14:paraId="11326A08" w14:textId="77777777" w:rsidR="0012790D" w:rsidRDefault="0012790D" w:rsidP="00E945B4">
      <w:pPr>
        <w:spacing w:after="0" w:line="240" w:lineRule="auto"/>
        <w:ind w:left="1440"/>
        <w:rPr>
          <w:sz w:val="24"/>
          <w:szCs w:val="24"/>
        </w:rPr>
      </w:pPr>
    </w:p>
    <w:p w14:paraId="561A6CBA" w14:textId="77777777" w:rsidR="0012790D" w:rsidRDefault="0012790D" w:rsidP="00E945B4">
      <w:pPr>
        <w:spacing w:after="0" w:line="240" w:lineRule="auto"/>
        <w:ind w:left="1440"/>
        <w:rPr>
          <w:sz w:val="24"/>
          <w:szCs w:val="24"/>
        </w:rPr>
      </w:pPr>
      <w:r>
        <w:rPr>
          <w:sz w:val="24"/>
          <w:szCs w:val="24"/>
        </w:rPr>
        <w:tab/>
      </w:r>
    </w:p>
    <w:p w14:paraId="4ECA01C6" w14:textId="77777777" w:rsidR="00E945B4" w:rsidRDefault="00E945B4" w:rsidP="00E945B4">
      <w:pPr>
        <w:spacing w:after="0" w:line="240" w:lineRule="auto"/>
        <w:ind w:left="1440"/>
        <w:rPr>
          <w:sz w:val="24"/>
          <w:szCs w:val="24"/>
        </w:rPr>
      </w:pPr>
      <w:r>
        <w:rPr>
          <w:sz w:val="24"/>
          <w:szCs w:val="24"/>
        </w:rPr>
        <w:lastRenderedPageBreak/>
        <w:tab/>
      </w:r>
    </w:p>
    <w:p w14:paraId="36B2D97A" w14:textId="77777777" w:rsidR="00E945B4" w:rsidRDefault="00E945B4" w:rsidP="00E945B4">
      <w:pPr>
        <w:spacing w:after="0" w:line="240" w:lineRule="auto"/>
        <w:ind w:left="1440"/>
        <w:rPr>
          <w:sz w:val="24"/>
          <w:szCs w:val="24"/>
        </w:rPr>
      </w:pPr>
      <w:r>
        <w:rPr>
          <w:sz w:val="24"/>
          <w:szCs w:val="24"/>
        </w:rPr>
        <w:tab/>
      </w:r>
    </w:p>
    <w:p w14:paraId="064E0147" w14:textId="77777777" w:rsidR="00E945B4" w:rsidRDefault="00E945B4" w:rsidP="00E945B4">
      <w:pPr>
        <w:spacing w:after="0" w:line="240" w:lineRule="auto"/>
        <w:ind w:left="720" w:firstLine="720"/>
        <w:rPr>
          <w:sz w:val="24"/>
          <w:szCs w:val="24"/>
        </w:rPr>
      </w:pPr>
    </w:p>
    <w:p w14:paraId="7993C01B" w14:textId="77777777" w:rsidR="00E945B4" w:rsidRDefault="00E945B4" w:rsidP="00E945B4">
      <w:pPr>
        <w:spacing w:after="0" w:line="240" w:lineRule="auto"/>
        <w:ind w:left="720" w:firstLine="720"/>
        <w:rPr>
          <w:sz w:val="24"/>
          <w:szCs w:val="24"/>
        </w:rPr>
      </w:pPr>
    </w:p>
    <w:p w14:paraId="343DB84E" w14:textId="77777777" w:rsidR="00E945B4" w:rsidRDefault="00E945B4" w:rsidP="00E945B4">
      <w:pPr>
        <w:spacing w:after="0" w:line="240" w:lineRule="auto"/>
        <w:ind w:left="720" w:firstLine="720"/>
        <w:rPr>
          <w:sz w:val="24"/>
          <w:szCs w:val="24"/>
        </w:rPr>
      </w:pPr>
    </w:p>
    <w:p w14:paraId="3ED462C6" w14:textId="77777777" w:rsidR="00E945B4" w:rsidRPr="00E945B4" w:rsidRDefault="00E945B4" w:rsidP="00E945B4">
      <w:pPr>
        <w:spacing w:after="0" w:line="240" w:lineRule="auto"/>
        <w:ind w:left="720" w:firstLine="720"/>
        <w:rPr>
          <w:sz w:val="24"/>
          <w:szCs w:val="24"/>
        </w:rPr>
      </w:pPr>
    </w:p>
    <w:sectPr w:rsidR="00E945B4" w:rsidRPr="00E94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31D75"/>
    <w:multiLevelType w:val="hybridMultilevel"/>
    <w:tmpl w:val="81562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C51A7E"/>
    <w:multiLevelType w:val="hybridMultilevel"/>
    <w:tmpl w:val="788AE82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412E4D34"/>
    <w:multiLevelType w:val="hybridMultilevel"/>
    <w:tmpl w:val="18D2B3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561200"/>
    <w:multiLevelType w:val="hybridMultilevel"/>
    <w:tmpl w:val="570E2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D82474"/>
    <w:multiLevelType w:val="hybridMultilevel"/>
    <w:tmpl w:val="6A7C8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27C2AE4"/>
    <w:multiLevelType w:val="hybridMultilevel"/>
    <w:tmpl w:val="CCC4FA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E1CCE"/>
    <w:multiLevelType w:val="hybridMultilevel"/>
    <w:tmpl w:val="8744B26E"/>
    <w:lvl w:ilvl="0" w:tplc="488ED5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7003C00"/>
    <w:multiLevelType w:val="hybridMultilevel"/>
    <w:tmpl w:val="2A101D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813FB2"/>
    <w:multiLevelType w:val="hybridMultilevel"/>
    <w:tmpl w:val="3FBECD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1"/>
  </w:num>
  <w:num w:numId="3">
    <w:abstractNumId w:val="4"/>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54"/>
    <w:rsid w:val="0001657D"/>
    <w:rsid w:val="000B2596"/>
    <w:rsid w:val="000B4390"/>
    <w:rsid w:val="0012790D"/>
    <w:rsid w:val="001A5FCC"/>
    <w:rsid w:val="001D152E"/>
    <w:rsid w:val="001D1707"/>
    <w:rsid w:val="001F5BBC"/>
    <w:rsid w:val="00201CA1"/>
    <w:rsid w:val="00215D54"/>
    <w:rsid w:val="00256055"/>
    <w:rsid w:val="00325C7F"/>
    <w:rsid w:val="003D570E"/>
    <w:rsid w:val="003F666C"/>
    <w:rsid w:val="004073DB"/>
    <w:rsid w:val="00463055"/>
    <w:rsid w:val="004B7026"/>
    <w:rsid w:val="004D1A60"/>
    <w:rsid w:val="00530685"/>
    <w:rsid w:val="005821E7"/>
    <w:rsid w:val="00654C77"/>
    <w:rsid w:val="00671A2F"/>
    <w:rsid w:val="00742775"/>
    <w:rsid w:val="007B0D7E"/>
    <w:rsid w:val="007F5D32"/>
    <w:rsid w:val="008566F1"/>
    <w:rsid w:val="008C7AB4"/>
    <w:rsid w:val="008D7A18"/>
    <w:rsid w:val="00A076B3"/>
    <w:rsid w:val="00A85077"/>
    <w:rsid w:val="00B23E66"/>
    <w:rsid w:val="00B41151"/>
    <w:rsid w:val="00BB79CC"/>
    <w:rsid w:val="00C3747A"/>
    <w:rsid w:val="00C44D24"/>
    <w:rsid w:val="00CB19DF"/>
    <w:rsid w:val="00D0077E"/>
    <w:rsid w:val="00E23B47"/>
    <w:rsid w:val="00E24835"/>
    <w:rsid w:val="00E945B4"/>
    <w:rsid w:val="00F429C8"/>
    <w:rsid w:val="00F5258F"/>
    <w:rsid w:val="00F72BA1"/>
    <w:rsid w:val="00F83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D02E"/>
  <w15:chartTrackingRefBased/>
  <w15:docId w15:val="{906B22EF-A883-48A1-873D-F0D0B206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D54"/>
    <w:pPr>
      <w:ind w:left="720"/>
      <w:contextualSpacing/>
    </w:pPr>
  </w:style>
  <w:style w:type="character" w:styleId="Hyperlink">
    <w:name w:val="Hyperlink"/>
    <w:basedOn w:val="DefaultParagraphFont"/>
    <w:uiPriority w:val="99"/>
    <w:semiHidden/>
    <w:unhideWhenUsed/>
    <w:rsid w:val="00654C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79638">
      <w:bodyDiv w:val="1"/>
      <w:marLeft w:val="0"/>
      <w:marRight w:val="0"/>
      <w:marTop w:val="0"/>
      <w:marBottom w:val="0"/>
      <w:divBdr>
        <w:top w:val="none" w:sz="0" w:space="0" w:color="auto"/>
        <w:left w:val="none" w:sz="0" w:space="0" w:color="auto"/>
        <w:bottom w:val="none" w:sz="0" w:space="0" w:color="auto"/>
        <w:right w:val="none" w:sz="0" w:space="0" w:color="auto"/>
      </w:divBdr>
    </w:div>
    <w:div w:id="425733041">
      <w:bodyDiv w:val="1"/>
      <w:marLeft w:val="0"/>
      <w:marRight w:val="0"/>
      <w:marTop w:val="0"/>
      <w:marBottom w:val="0"/>
      <w:divBdr>
        <w:top w:val="none" w:sz="0" w:space="0" w:color="auto"/>
        <w:left w:val="none" w:sz="0" w:space="0" w:color="auto"/>
        <w:bottom w:val="none" w:sz="0" w:space="0" w:color="auto"/>
        <w:right w:val="none" w:sz="0" w:space="0" w:color="auto"/>
      </w:divBdr>
    </w:div>
    <w:div w:id="1217543661">
      <w:bodyDiv w:val="1"/>
      <w:marLeft w:val="0"/>
      <w:marRight w:val="0"/>
      <w:marTop w:val="0"/>
      <w:marBottom w:val="0"/>
      <w:divBdr>
        <w:top w:val="none" w:sz="0" w:space="0" w:color="auto"/>
        <w:left w:val="none" w:sz="0" w:space="0" w:color="auto"/>
        <w:bottom w:val="none" w:sz="0" w:space="0" w:color="auto"/>
        <w:right w:val="none" w:sz="0" w:space="0" w:color="auto"/>
      </w:divBdr>
    </w:div>
    <w:div w:id="1632009595">
      <w:bodyDiv w:val="1"/>
      <w:marLeft w:val="0"/>
      <w:marRight w:val="0"/>
      <w:marTop w:val="0"/>
      <w:marBottom w:val="0"/>
      <w:divBdr>
        <w:top w:val="none" w:sz="0" w:space="0" w:color="auto"/>
        <w:left w:val="none" w:sz="0" w:space="0" w:color="auto"/>
        <w:bottom w:val="none" w:sz="0" w:space="0" w:color="auto"/>
        <w:right w:val="none" w:sz="0" w:space="0" w:color="auto"/>
      </w:divBdr>
    </w:div>
    <w:div w:id="165926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E1D5BC9569BC48A48E179A01D0B66B" ma:contentTypeVersion="12" ma:contentTypeDescription="Create a new document." ma:contentTypeScope="" ma:versionID="8c2908204409c88f82b6ac40c0b94735">
  <xsd:schema xmlns:xsd="http://www.w3.org/2001/XMLSchema" xmlns:xs="http://www.w3.org/2001/XMLSchema" xmlns:p="http://schemas.microsoft.com/office/2006/metadata/properties" xmlns:ns3="85301b8d-e971-48dd-ba6e-c1795ebd7442" xmlns:ns4="2e2a721f-500b-4f45-b509-45e2f38c15f9" targetNamespace="http://schemas.microsoft.com/office/2006/metadata/properties" ma:root="true" ma:fieldsID="9d256e785fe9b5597f6116fcf9afc0e8" ns3:_="" ns4:_="">
    <xsd:import namespace="85301b8d-e971-48dd-ba6e-c1795ebd7442"/>
    <xsd:import namespace="2e2a721f-500b-4f45-b509-45e2f38c15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01b8d-e971-48dd-ba6e-c1795ebd7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2a721f-500b-4f45-b509-45e2f38c15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91831-9402-417D-A13E-9EF0CC411BB2}">
  <ds:schemaRefs>
    <ds:schemaRef ds:uri="http://schemas.microsoft.com/sharepoint/v3/contenttype/forms"/>
  </ds:schemaRefs>
</ds:datastoreItem>
</file>

<file path=customXml/itemProps2.xml><?xml version="1.0" encoding="utf-8"?>
<ds:datastoreItem xmlns:ds="http://schemas.openxmlformats.org/officeDocument/2006/customXml" ds:itemID="{3F8A3289-EFA4-4772-B056-1E59C14F7E42}">
  <ds:schemaRefs>
    <ds:schemaRef ds:uri="http://purl.org/dc/terms/"/>
    <ds:schemaRef ds:uri="2e2a721f-500b-4f45-b509-45e2f38c1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85301b8d-e971-48dd-ba6e-c1795ebd7442"/>
    <ds:schemaRef ds:uri="http://www.w3.org/XML/1998/namespace"/>
    <ds:schemaRef ds:uri="http://purl.org/dc/dcmitype/"/>
  </ds:schemaRefs>
</ds:datastoreItem>
</file>

<file path=customXml/itemProps3.xml><?xml version="1.0" encoding="utf-8"?>
<ds:datastoreItem xmlns:ds="http://schemas.openxmlformats.org/officeDocument/2006/customXml" ds:itemID="{2418C2B2-F014-4737-BD4E-140220B2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01b8d-e971-48dd-ba6e-c1795ebd7442"/>
    <ds:schemaRef ds:uri="2e2a721f-500b-4f45-b509-45e2f38c1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E4F1CB-6B8D-4180-B80A-20FBC5FA9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2721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Greenlee, Pamela</dc:creator>
  <cp:keywords/>
  <dc:description/>
  <cp:lastModifiedBy>Conway, Sarah A</cp:lastModifiedBy>
  <cp:revision>2</cp:revision>
  <dcterms:created xsi:type="dcterms:W3CDTF">2020-07-02T19:33:00Z</dcterms:created>
  <dcterms:modified xsi:type="dcterms:W3CDTF">2020-07-02T19:33:00Z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0x01010065E1D5BC9569BC48A48E179A01D0B66B</vt:lpwstr>
  </property>
  <property fmtid="{D5CDD505-2E9C-101B-9397-08002B2CF9AE}" pid="3" name="Order">
    <vt:r8>100</vt:r8>
  </property>
  <property fmtid="{D5CDD505-2E9C-101B-9397-08002B2CF9AE}" pid="4" name="FileDirRef">
    <vt:lpwstr>sites/MUClinics/MALPN/TrainingMaterial</vt:lpwstr>
  </property>
  <property fmtid="{D5CDD505-2E9C-101B-9397-08002B2CF9AE}" pid="5" name="FileLeafRef">
    <vt:lpwstr>Mercy Academy Student Syllabus 3 week.docx</vt:lpwstr>
  </property>
  <property fmtid="{D5CDD505-2E9C-101B-9397-08002B2CF9AE}" pid="6" name="FSObjType">
    <vt:lpwstr>0</vt:lpwstr>
  </property>
</Properties>
</file>