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154" w:rsidRDefault="003D7B32" w:rsidP="003D7B32">
      <w:pPr>
        <w:jc w:val="center"/>
      </w:pPr>
      <w:r>
        <w:rPr>
          <w:noProof/>
        </w:rPr>
        <w:drawing>
          <wp:inline distT="0" distB="0" distL="0" distR="0">
            <wp:extent cx="2152650" cy="1129935"/>
            <wp:effectExtent l="19050" t="0" r="0" b="0"/>
            <wp:docPr id="1" name="Picture 1" descr="P:\Admin\ADMIN\Foundation\Annual Giving\Giving Societies\Women with a Mission\WWA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dmin\ADMIN\Foundation\Annual Giving\Giving Societies\Women with a Mission\WWAM_logo.jpg"/>
                    <pic:cNvPicPr>
                      <a:picLocks noChangeAspect="1" noChangeArrowheads="1"/>
                    </pic:cNvPicPr>
                  </pic:nvPicPr>
                  <pic:blipFill>
                    <a:blip r:embed="rId4" cstate="print"/>
                    <a:srcRect/>
                    <a:stretch>
                      <a:fillRect/>
                    </a:stretch>
                  </pic:blipFill>
                  <pic:spPr bwMode="auto">
                    <a:xfrm>
                      <a:off x="0" y="0"/>
                      <a:ext cx="2152650" cy="1129935"/>
                    </a:xfrm>
                    <a:prstGeom prst="rect">
                      <a:avLst/>
                    </a:prstGeom>
                    <a:noFill/>
                    <a:ln w="9525">
                      <a:noFill/>
                      <a:miter lim="800000"/>
                      <a:headEnd/>
                      <a:tailEnd/>
                    </a:ln>
                  </pic:spPr>
                </pic:pic>
              </a:graphicData>
            </a:graphic>
          </wp:inline>
        </w:drawing>
      </w:r>
    </w:p>
    <w:p w:rsidR="003D7B32" w:rsidRDefault="003D7B32" w:rsidP="003D7B32">
      <w:pPr>
        <w:jc w:val="center"/>
      </w:pPr>
    </w:p>
    <w:p w:rsidR="003D7B32" w:rsidRDefault="003D7B32" w:rsidP="0010711A">
      <w:pPr>
        <w:spacing w:after="0"/>
        <w:rPr>
          <w:b/>
          <w:sz w:val="26"/>
          <w:szCs w:val="26"/>
        </w:rPr>
      </w:pPr>
      <w:r w:rsidRPr="00FC6169">
        <w:rPr>
          <w:b/>
          <w:sz w:val="26"/>
          <w:szCs w:val="26"/>
        </w:rPr>
        <w:t>How often will Women with a Mission meet?</w:t>
      </w:r>
    </w:p>
    <w:p w:rsidR="003D7B32" w:rsidRPr="00FC6169" w:rsidRDefault="003D7B32" w:rsidP="003D7B32">
      <w:pPr>
        <w:rPr>
          <w:sz w:val="26"/>
          <w:szCs w:val="26"/>
        </w:rPr>
      </w:pPr>
      <w:r w:rsidRPr="00FC6169">
        <w:rPr>
          <w:sz w:val="26"/>
          <w:szCs w:val="26"/>
        </w:rPr>
        <w:t xml:space="preserve">As we kick off the first year, members will </w:t>
      </w:r>
      <w:r w:rsidR="00956A30" w:rsidRPr="00FC6169">
        <w:rPr>
          <w:sz w:val="26"/>
          <w:szCs w:val="26"/>
        </w:rPr>
        <w:t xml:space="preserve">gather for </w:t>
      </w:r>
      <w:r w:rsidRPr="00FC6169">
        <w:rPr>
          <w:sz w:val="26"/>
          <w:szCs w:val="26"/>
        </w:rPr>
        <w:t xml:space="preserve">social and informational </w:t>
      </w:r>
      <w:r w:rsidR="00956A30" w:rsidRPr="00FC6169">
        <w:rPr>
          <w:sz w:val="26"/>
          <w:szCs w:val="26"/>
        </w:rPr>
        <w:t>events</w:t>
      </w:r>
      <w:r w:rsidR="00FC6169" w:rsidRPr="00FC6169">
        <w:rPr>
          <w:sz w:val="26"/>
          <w:szCs w:val="26"/>
        </w:rPr>
        <w:t xml:space="preserve"> and will also be invited to all other foundation events throughout the year. </w:t>
      </w:r>
      <w:r w:rsidR="00956A30" w:rsidRPr="00FC6169">
        <w:rPr>
          <w:sz w:val="26"/>
          <w:szCs w:val="26"/>
        </w:rPr>
        <w:t>After this year, women will gather quarterly. While attendance is encouraged, it is not required</w:t>
      </w:r>
    </w:p>
    <w:p w:rsidR="00956A30" w:rsidRPr="00FC6169" w:rsidRDefault="00956A30" w:rsidP="003D7B32">
      <w:pPr>
        <w:rPr>
          <w:sz w:val="26"/>
          <w:szCs w:val="26"/>
        </w:rPr>
      </w:pPr>
      <w:r w:rsidRPr="00FC6169">
        <w:rPr>
          <w:sz w:val="26"/>
          <w:szCs w:val="26"/>
        </w:rPr>
        <w:t>Our informational events will give women an opportunity to hear about some of the following programs:</w:t>
      </w:r>
    </w:p>
    <w:p w:rsidR="00B436C0" w:rsidRPr="00FC6169" w:rsidRDefault="00B436C0" w:rsidP="00956A30">
      <w:pPr>
        <w:spacing w:after="0"/>
        <w:rPr>
          <w:sz w:val="26"/>
          <w:szCs w:val="26"/>
        </w:rPr>
      </w:pPr>
      <w:r>
        <w:rPr>
          <w:sz w:val="26"/>
          <w:szCs w:val="26"/>
        </w:rPr>
        <w:t>-Health and W</w:t>
      </w:r>
      <w:r w:rsidR="00956A30" w:rsidRPr="00FC6169">
        <w:rPr>
          <w:sz w:val="26"/>
          <w:szCs w:val="26"/>
        </w:rPr>
        <w:t>ellness</w:t>
      </w:r>
      <w:r w:rsidR="00956A30" w:rsidRPr="00FC6169">
        <w:rPr>
          <w:sz w:val="26"/>
          <w:szCs w:val="26"/>
        </w:rPr>
        <w:tab/>
      </w:r>
      <w:r w:rsidR="00FC6169" w:rsidRPr="00FC6169">
        <w:rPr>
          <w:sz w:val="26"/>
          <w:szCs w:val="26"/>
        </w:rPr>
        <w:tab/>
      </w:r>
      <w:r>
        <w:rPr>
          <w:sz w:val="26"/>
          <w:szCs w:val="26"/>
        </w:rPr>
        <w:t>-P</w:t>
      </w:r>
      <w:r w:rsidR="00956A30" w:rsidRPr="00FC6169">
        <w:rPr>
          <w:sz w:val="26"/>
          <w:szCs w:val="26"/>
        </w:rPr>
        <w:t>lastic surgery</w:t>
      </w:r>
      <w:r>
        <w:rPr>
          <w:sz w:val="26"/>
          <w:szCs w:val="26"/>
        </w:rPr>
        <w:tab/>
      </w:r>
      <w:r>
        <w:rPr>
          <w:sz w:val="26"/>
          <w:szCs w:val="26"/>
        </w:rPr>
        <w:tab/>
        <w:t>- Yoga</w:t>
      </w:r>
    </w:p>
    <w:p w:rsidR="00956A30" w:rsidRPr="00FC6169" w:rsidRDefault="00B436C0" w:rsidP="00956A30">
      <w:pPr>
        <w:spacing w:after="0"/>
        <w:rPr>
          <w:sz w:val="26"/>
          <w:szCs w:val="26"/>
        </w:rPr>
      </w:pPr>
      <w:r>
        <w:rPr>
          <w:sz w:val="26"/>
          <w:szCs w:val="26"/>
        </w:rPr>
        <w:t>-F</w:t>
      </w:r>
      <w:r w:rsidR="00956A30" w:rsidRPr="00FC6169">
        <w:rPr>
          <w:sz w:val="26"/>
          <w:szCs w:val="26"/>
        </w:rPr>
        <w:t>ashion</w:t>
      </w:r>
      <w:r w:rsidR="00956A30" w:rsidRPr="00FC6169">
        <w:rPr>
          <w:sz w:val="26"/>
          <w:szCs w:val="26"/>
        </w:rPr>
        <w:tab/>
      </w:r>
      <w:r w:rsidR="00956A30" w:rsidRPr="00FC6169">
        <w:rPr>
          <w:sz w:val="26"/>
          <w:szCs w:val="26"/>
        </w:rPr>
        <w:tab/>
      </w:r>
      <w:r w:rsidR="00956A30" w:rsidRPr="00FC6169">
        <w:rPr>
          <w:sz w:val="26"/>
          <w:szCs w:val="26"/>
        </w:rPr>
        <w:tab/>
      </w:r>
      <w:r w:rsidR="00FC6169">
        <w:rPr>
          <w:sz w:val="26"/>
          <w:szCs w:val="26"/>
        </w:rPr>
        <w:tab/>
      </w:r>
      <w:r>
        <w:rPr>
          <w:sz w:val="26"/>
          <w:szCs w:val="26"/>
        </w:rPr>
        <w:t>- C</w:t>
      </w:r>
      <w:r w:rsidR="00956A30" w:rsidRPr="00FC6169">
        <w:rPr>
          <w:sz w:val="26"/>
          <w:szCs w:val="26"/>
        </w:rPr>
        <w:t>ooking</w:t>
      </w:r>
      <w:r>
        <w:rPr>
          <w:sz w:val="26"/>
          <w:szCs w:val="26"/>
        </w:rPr>
        <w:tab/>
      </w:r>
      <w:r>
        <w:rPr>
          <w:sz w:val="26"/>
          <w:szCs w:val="26"/>
        </w:rPr>
        <w:tab/>
      </w:r>
      <w:r>
        <w:rPr>
          <w:sz w:val="26"/>
          <w:szCs w:val="26"/>
        </w:rPr>
        <w:tab/>
        <w:t>- Entertaining / Decorating</w:t>
      </w:r>
    </w:p>
    <w:p w:rsidR="00FC6169" w:rsidRPr="00FC6169" w:rsidRDefault="00B436C0" w:rsidP="00FC6169">
      <w:pPr>
        <w:spacing w:after="0"/>
        <w:rPr>
          <w:sz w:val="26"/>
          <w:szCs w:val="26"/>
        </w:rPr>
      </w:pPr>
      <w:r>
        <w:rPr>
          <w:sz w:val="26"/>
          <w:szCs w:val="26"/>
        </w:rPr>
        <w:t>-Men’s H</w:t>
      </w:r>
      <w:r w:rsidR="00956A30" w:rsidRPr="00FC6169">
        <w:rPr>
          <w:sz w:val="26"/>
          <w:szCs w:val="26"/>
        </w:rPr>
        <w:t>ealth</w:t>
      </w:r>
      <w:r w:rsidR="00956A30" w:rsidRPr="00FC6169">
        <w:rPr>
          <w:sz w:val="26"/>
          <w:szCs w:val="26"/>
        </w:rPr>
        <w:tab/>
      </w:r>
      <w:r w:rsidR="00956A30" w:rsidRPr="00FC6169">
        <w:rPr>
          <w:sz w:val="26"/>
          <w:szCs w:val="26"/>
        </w:rPr>
        <w:tab/>
      </w:r>
      <w:r w:rsidR="00FC6169" w:rsidRPr="00FC6169">
        <w:rPr>
          <w:sz w:val="26"/>
          <w:szCs w:val="26"/>
        </w:rPr>
        <w:tab/>
      </w:r>
      <w:r>
        <w:rPr>
          <w:sz w:val="26"/>
          <w:szCs w:val="26"/>
        </w:rPr>
        <w:t>- Skin C</w:t>
      </w:r>
      <w:r w:rsidR="00956A30" w:rsidRPr="00FC6169">
        <w:rPr>
          <w:sz w:val="26"/>
          <w:szCs w:val="26"/>
        </w:rPr>
        <w:t>are</w:t>
      </w:r>
      <w:r>
        <w:rPr>
          <w:sz w:val="26"/>
          <w:szCs w:val="26"/>
        </w:rPr>
        <w:tab/>
      </w:r>
      <w:r>
        <w:rPr>
          <w:sz w:val="26"/>
          <w:szCs w:val="26"/>
        </w:rPr>
        <w:tab/>
      </w:r>
      <w:r>
        <w:rPr>
          <w:sz w:val="26"/>
          <w:szCs w:val="26"/>
        </w:rPr>
        <w:tab/>
        <w:t>- Your Suggestions</w:t>
      </w:r>
    </w:p>
    <w:p w:rsidR="00FC6169" w:rsidRPr="00FC6169" w:rsidRDefault="00FC6169" w:rsidP="00FC6169">
      <w:pPr>
        <w:spacing w:after="0"/>
        <w:rPr>
          <w:b/>
          <w:sz w:val="26"/>
          <w:szCs w:val="26"/>
        </w:rPr>
      </w:pPr>
    </w:p>
    <w:p w:rsidR="0010711A" w:rsidRDefault="003D7B32" w:rsidP="0010711A">
      <w:pPr>
        <w:spacing w:after="0"/>
        <w:rPr>
          <w:b/>
          <w:sz w:val="26"/>
          <w:szCs w:val="26"/>
        </w:rPr>
      </w:pPr>
      <w:r w:rsidRPr="00FC6169">
        <w:rPr>
          <w:b/>
          <w:sz w:val="26"/>
          <w:szCs w:val="26"/>
        </w:rPr>
        <w:t>How will money raised be used?</w:t>
      </w:r>
    </w:p>
    <w:p w:rsidR="00956A30" w:rsidRPr="00FC6169" w:rsidRDefault="00956A30" w:rsidP="0010711A">
      <w:pPr>
        <w:spacing w:after="0"/>
        <w:rPr>
          <w:sz w:val="26"/>
          <w:szCs w:val="26"/>
        </w:rPr>
      </w:pPr>
      <w:r w:rsidRPr="00FC6169">
        <w:rPr>
          <w:sz w:val="26"/>
          <w:szCs w:val="26"/>
        </w:rPr>
        <w:t>Members are equal partners in deciding how the funds raised will make an impact at Mercy Hospital. At our informational luncheon at the end of the fiscal year, hospital departments will p</w:t>
      </w:r>
      <w:r w:rsidR="000A3678">
        <w:rPr>
          <w:sz w:val="26"/>
          <w:szCs w:val="26"/>
        </w:rPr>
        <w:t>resent programs that need funding</w:t>
      </w:r>
      <w:r w:rsidRPr="00FC6169">
        <w:rPr>
          <w:sz w:val="26"/>
          <w:szCs w:val="26"/>
        </w:rPr>
        <w:t xml:space="preserve"> and members will have an opportunity to vote on which program will be funded. </w:t>
      </w:r>
    </w:p>
    <w:p w:rsidR="0010711A" w:rsidRDefault="0010711A" w:rsidP="0010711A">
      <w:pPr>
        <w:spacing w:after="0"/>
        <w:rPr>
          <w:b/>
          <w:sz w:val="26"/>
          <w:szCs w:val="26"/>
        </w:rPr>
      </w:pPr>
    </w:p>
    <w:p w:rsidR="003D7B32" w:rsidRDefault="003D7B32" w:rsidP="0010711A">
      <w:pPr>
        <w:spacing w:after="0"/>
        <w:rPr>
          <w:b/>
          <w:sz w:val="26"/>
          <w:szCs w:val="26"/>
        </w:rPr>
      </w:pPr>
      <w:r w:rsidRPr="00FC6169">
        <w:rPr>
          <w:b/>
          <w:sz w:val="26"/>
          <w:szCs w:val="26"/>
        </w:rPr>
        <w:t>Who can be a member?</w:t>
      </w:r>
    </w:p>
    <w:p w:rsidR="00956A30" w:rsidRPr="00FC6169" w:rsidRDefault="00956A30" w:rsidP="0010711A">
      <w:pPr>
        <w:spacing w:after="0"/>
        <w:rPr>
          <w:sz w:val="26"/>
          <w:szCs w:val="26"/>
        </w:rPr>
      </w:pPr>
      <w:r w:rsidRPr="00FC6169">
        <w:rPr>
          <w:sz w:val="26"/>
          <w:szCs w:val="26"/>
        </w:rPr>
        <w:t>Any and all females who have a passion for helping others and desire to help enhance the</w:t>
      </w:r>
      <w:r w:rsidR="00FC6169" w:rsidRPr="00FC6169">
        <w:rPr>
          <w:sz w:val="26"/>
          <w:szCs w:val="26"/>
        </w:rPr>
        <w:t xml:space="preserve"> programs and services Mercy provides for patients in our community.</w:t>
      </w:r>
    </w:p>
    <w:p w:rsidR="0010711A" w:rsidRDefault="0010711A" w:rsidP="0010711A">
      <w:pPr>
        <w:spacing w:after="0"/>
        <w:rPr>
          <w:b/>
          <w:sz w:val="26"/>
          <w:szCs w:val="26"/>
        </w:rPr>
      </w:pPr>
    </w:p>
    <w:p w:rsidR="003D7B32" w:rsidRPr="00FC6169" w:rsidRDefault="003D7B32" w:rsidP="0010711A">
      <w:pPr>
        <w:spacing w:after="0"/>
        <w:rPr>
          <w:b/>
          <w:sz w:val="26"/>
          <w:szCs w:val="26"/>
        </w:rPr>
      </w:pPr>
      <w:r w:rsidRPr="00FC6169">
        <w:rPr>
          <w:b/>
          <w:sz w:val="26"/>
          <w:szCs w:val="26"/>
        </w:rPr>
        <w:t>How will members be recognized?</w:t>
      </w:r>
    </w:p>
    <w:p w:rsidR="003D7B32" w:rsidRPr="00FC6169" w:rsidRDefault="00FC6169" w:rsidP="0010711A">
      <w:pPr>
        <w:spacing w:after="0"/>
        <w:rPr>
          <w:sz w:val="26"/>
          <w:szCs w:val="26"/>
        </w:rPr>
      </w:pPr>
      <w:r w:rsidRPr="00FC6169">
        <w:rPr>
          <w:sz w:val="26"/>
          <w:szCs w:val="26"/>
        </w:rPr>
        <w:t xml:space="preserve">Your </w:t>
      </w:r>
      <w:r w:rsidR="00B436C0">
        <w:rPr>
          <w:sz w:val="26"/>
          <w:szCs w:val="26"/>
        </w:rPr>
        <w:t xml:space="preserve">annual </w:t>
      </w:r>
      <w:r w:rsidRPr="00FC6169">
        <w:rPr>
          <w:sz w:val="26"/>
          <w:szCs w:val="26"/>
        </w:rPr>
        <w:t xml:space="preserve">membership will be recognized and honored on the Mercy Foundation donor wall, </w:t>
      </w:r>
      <w:r w:rsidR="000A3678">
        <w:rPr>
          <w:sz w:val="26"/>
          <w:szCs w:val="26"/>
        </w:rPr>
        <w:t xml:space="preserve">donor booklet, annual report, </w:t>
      </w:r>
      <w:r w:rsidR="00B436C0">
        <w:rPr>
          <w:sz w:val="26"/>
          <w:szCs w:val="26"/>
        </w:rPr>
        <w:t>and you will</w:t>
      </w:r>
      <w:r w:rsidRPr="00FC6169">
        <w:rPr>
          <w:sz w:val="26"/>
          <w:szCs w:val="26"/>
        </w:rPr>
        <w:t xml:space="preserve"> be invited to our Annual Donor Luncheon.</w:t>
      </w:r>
    </w:p>
    <w:sectPr w:rsidR="003D7B32" w:rsidRPr="00FC6169" w:rsidSect="004E21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7B32"/>
    <w:rsid w:val="000A3678"/>
    <w:rsid w:val="0010711A"/>
    <w:rsid w:val="00291934"/>
    <w:rsid w:val="00306A10"/>
    <w:rsid w:val="003D7B32"/>
    <w:rsid w:val="0048596E"/>
    <w:rsid w:val="004E2154"/>
    <w:rsid w:val="00885489"/>
    <w:rsid w:val="00956A30"/>
    <w:rsid w:val="00A35AC4"/>
    <w:rsid w:val="00A767D3"/>
    <w:rsid w:val="00B436C0"/>
    <w:rsid w:val="00D63EB8"/>
    <w:rsid w:val="00E937AD"/>
    <w:rsid w:val="00F64133"/>
    <w:rsid w:val="00FC61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1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7B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B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Sissters of Mercy Health Systems</Company>
  <LinksUpToDate>false</LinksUpToDate>
  <CharactersWithSpaces>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alm39150</dc:creator>
  <cp:lastModifiedBy>acprice1</cp:lastModifiedBy>
  <cp:revision>2</cp:revision>
  <cp:lastPrinted>2015-11-24T19:58:00Z</cp:lastPrinted>
  <dcterms:created xsi:type="dcterms:W3CDTF">2016-01-13T19:13:00Z</dcterms:created>
  <dcterms:modified xsi:type="dcterms:W3CDTF">2016-01-13T19:13:00Z</dcterms:modified>
</cp:coreProperties>
</file>